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929E8" w14:textId="746F02B6" w:rsidR="009D1AF3" w:rsidRPr="009D1AF3" w:rsidRDefault="009D1AF3" w:rsidP="009D1AF3">
      <w:pPr>
        <w:pStyle w:val="Paantrat"/>
        <w:jc w:val="right"/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</w:pP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Specialiųjų pirkimo sąlygų </w:t>
      </w:r>
      <w:r w:rsidR="00F80C32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>6</w:t>
      </w: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 priedas „Pasiūlymų vertinimo kriterijai ir sąlygos“</w:t>
      </w:r>
    </w:p>
    <w:p w14:paraId="21E2B395" w14:textId="77777777" w:rsidR="009D1AF3" w:rsidRDefault="009D1AF3" w:rsidP="009D1AF3">
      <w:pPr>
        <w:pStyle w:val="Paantrat"/>
        <w:jc w:val="center"/>
      </w:pPr>
    </w:p>
    <w:p w14:paraId="796E8577" w14:textId="6C916BD5" w:rsidR="009D1AF3" w:rsidRPr="009D1AF3" w:rsidRDefault="009D1AF3" w:rsidP="009D1AF3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2"/>
          <w:szCs w:val="22"/>
        </w:rPr>
      </w:pPr>
      <w:r w:rsidRPr="009D1AF3">
        <w:rPr>
          <w:rFonts w:ascii="Times New Roman" w:hAnsi="Times New Roman" w:cs="Times New Roman"/>
          <w:color w:val="000000" w:themeColor="text1"/>
        </w:rPr>
        <w:t>PASIŪLYMŲ VERTINIMO KRITERIJAI ir Sąlygos</w:t>
      </w:r>
    </w:p>
    <w:p w14:paraId="20031C5B" w14:textId="41C3BC0A" w:rsidR="009D1AF3" w:rsidRPr="002C7BAE" w:rsidRDefault="002C7BAE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2C7BAE">
        <w:rPr>
          <w:sz w:val="24"/>
          <w:szCs w:val="24"/>
        </w:rPr>
        <w:t>Perkančioji organizacija ekonomiškai naudingiausią pasiūlymą išrenka pagal kain</w:t>
      </w:r>
      <w:r w:rsidR="00FB0DDE">
        <w:rPr>
          <w:sz w:val="24"/>
          <w:szCs w:val="24"/>
        </w:rPr>
        <w:t>ą.</w:t>
      </w:r>
    </w:p>
    <w:p w14:paraId="62E4B7D3" w14:textId="1E16F95D" w:rsidR="0097031C" w:rsidRPr="00A51DD8" w:rsidRDefault="00FB0DDE" w:rsidP="0052650A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51DD8">
        <w:rPr>
          <w:rFonts w:ascii="Times New Roman" w:eastAsia="Times New Roman" w:hAnsi="Times New Roman"/>
          <w:sz w:val="24"/>
          <w:szCs w:val="24"/>
        </w:rPr>
        <w:t xml:space="preserve">Maksimali planuojamos sudaryti pirkimo sutarties vertė </w:t>
      </w:r>
      <w:r w:rsidR="005D4BEF">
        <w:rPr>
          <w:rFonts w:ascii="Times New Roman" w:eastAsia="Times New Roman" w:hAnsi="Times New Roman"/>
          <w:sz w:val="24"/>
          <w:szCs w:val="24"/>
        </w:rPr>
        <w:t>88000,88 Eur įskaitant visus mokesčius.</w:t>
      </w:r>
      <w:bookmarkStart w:id="0" w:name="_GoBack"/>
      <w:bookmarkEnd w:id="0"/>
    </w:p>
    <w:p w14:paraId="20E12482" w14:textId="77777777" w:rsidR="00A51DD8" w:rsidRPr="009D1AF3" w:rsidRDefault="00A51DD8" w:rsidP="00A51DD8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>Didesnę kainą perkančioji organizacija laikys, per didele ir nepriimtina.</w:t>
      </w:r>
    </w:p>
    <w:p w14:paraId="20CAD885" w14:textId="77777777" w:rsidR="00A51DD8" w:rsidRDefault="00A51DD8" w:rsidP="00A51DD8">
      <w:pPr>
        <w:pStyle w:val="Sraopastraipa"/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ind w:left="757"/>
        <w:contextualSpacing/>
        <w:jc w:val="both"/>
      </w:pPr>
    </w:p>
    <w:sectPr w:rsidR="00A51DD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CA6"/>
    <w:multiLevelType w:val="hybridMultilevel"/>
    <w:tmpl w:val="6C8E1260"/>
    <w:lvl w:ilvl="0" w:tplc="0BEA9324">
      <w:start w:val="1"/>
      <w:numFmt w:val="decimal"/>
      <w:lvlText w:val="%1."/>
      <w:lvlJc w:val="left"/>
      <w:pPr>
        <w:ind w:left="75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D6D3A01"/>
    <w:multiLevelType w:val="multilevel"/>
    <w:tmpl w:val="03F42B7A"/>
    <w:lvl w:ilvl="0">
      <w:start w:val="11"/>
      <w:numFmt w:val="decimal"/>
      <w:lvlText w:val="%1."/>
      <w:lvlJc w:val="left"/>
      <w:pPr>
        <w:ind w:left="133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B0"/>
    <w:rsid w:val="00027A92"/>
    <w:rsid w:val="002C7BAE"/>
    <w:rsid w:val="0052650A"/>
    <w:rsid w:val="005D4BEF"/>
    <w:rsid w:val="006C22B0"/>
    <w:rsid w:val="00862179"/>
    <w:rsid w:val="0097031C"/>
    <w:rsid w:val="009D1AF3"/>
    <w:rsid w:val="00A51DD8"/>
    <w:rsid w:val="00F80C32"/>
    <w:rsid w:val="00FB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4657"/>
  <w15:chartTrackingRefBased/>
  <w15:docId w15:val="{97D4B7C6-623D-4191-84B3-BC3FCD2E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9D1AF3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1AF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D1AF3"/>
    <w:pPr>
      <w:spacing w:line="276" w:lineRule="auto"/>
      <w:ind w:left="0"/>
      <w:jc w:val="both"/>
    </w:pPr>
    <w:rPr>
      <w:rFonts w:ascii="Times New Roman" w:eastAsia="Times New Roman" w:hAnsi="Times New Roman" w:cs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D1AF3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D1AF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D1AF3"/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List Paragraph2,List Paragraph 1,List Paragraph1,lp11,List Paragraph3"/>
    <w:basedOn w:val="prastasis"/>
    <w:link w:val="SraopastraipaDiagrama"/>
    <w:uiPriority w:val="34"/>
    <w:qFormat/>
    <w:rsid w:val="00FB0DDE"/>
    <w:pPr>
      <w:suppressAutoHyphens/>
      <w:autoSpaceDN w:val="0"/>
      <w:spacing w:line="240" w:lineRule="auto"/>
      <w:ind w:left="720"/>
    </w:pPr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FB0D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137</Characters>
  <Application>Microsoft Office Word</Application>
  <DocSecurity>0</DocSecurity>
  <Lines>1</Lines>
  <Paragraphs>1</Paragraphs>
  <ScaleCrop>false</ScaleCrop>
  <Company>RPPC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10</cp:revision>
  <dcterms:created xsi:type="dcterms:W3CDTF">2025-03-07T07:07:00Z</dcterms:created>
  <dcterms:modified xsi:type="dcterms:W3CDTF">2026-05-19T07:06:00Z</dcterms:modified>
</cp:coreProperties>
</file>